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96519F" w:rsidRPr="00336989" w:rsidTr="004D5F14">
        <w:trPr>
          <w:gridAfter w:val="1"/>
          <w:wAfter w:w="4876" w:type="dxa"/>
          <w:trHeight w:val="1219"/>
        </w:trPr>
        <w:tc>
          <w:tcPr>
            <w:tcW w:w="5102" w:type="dxa"/>
            <w:vMerge w:val="restart"/>
          </w:tcPr>
          <w:p w:rsidR="0096519F" w:rsidRPr="00336989" w:rsidRDefault="0096519F" w:rsidP="003E0D7F">
            <w:pPr>
              <w:pStyle w:val="Text85pt"/>
            </w:pPr>
            <w:bookmarkStart w:id="0" w:name="_GoBack"/>
            <w:bookmarkEnd w:id="0"/>
            <w:r>
              <w:t>Direktion für Inneres und Justiz</w:t>
            </w:r>
          </w:p>
          <w:p w:rsidR="0096519F" w:rsidRPr="00336989" w:rsidRDefault="0096519F" w:rsidP="003E0D7F">
            <w:pPr>
              <w:pStyle w:val="Text85pt"/>
            </w:pPr>
            <w:r>
              <w:t>KJA - Kantonales Jugendamt</w:t>
            </w:r>
          </w:p>
          <w:p w:rsidR="0096519F" w:rsidRPr="00336989" w:rsidRDefault="0096519F" w:rsidP="003E0D7F">
            <w:pPr>
              <w:pStyle w:val="Text85pt"/>
            </w:pPr>
          </w:p>
          <w:p w:rsidR="0096519F" w:rsidRDefault="0096519F" w:rsidP="003E0D7F">
            <w:pPr>
              <w:pStyle w:val="Text85pt"/>
            </w:pPr>
            <w:r>
              <w:t>Hallerstrasse 5</w:t>
            </w:r>
          </w:p>
          <w:p w:rsidR="0096519F" w:rsidRPr="00336989" w:rsidRDefault="0096519F" w:rsidP="003E0D7F">
            <w:pPr>
              <w:pStyle w:val="Text85pt"/>
            </w:pPr>
            <w:r>
              <w:t>Postfach</w:t>
            </w:r>
          </w:p>
          <w:p w:rsidR="0096519F" w:rsidRPr="00336989" w:rsidRDefault="0096519F" w:rsidP="003E0D7F">
            <w:pPr>
              <w:pStyle w:val="Text85pt"/>
            </w:pPr>
            <w:r>
              <w:t>3001 Bern</w:t>
            </w:r>
          </w:p>
          <w:p w:rsidR="0096519F" w:rsidRPr="00336989" w:rsidRDefault="0096519F" w:rsidP="003E0D7F">
            <w:pPr>
              <w:pStyle w:val="Text85pt"/>
            </w:pPr>
            <w:r w:rsidRPr="00336989">
              <w:t xml:space="preserve">+41 31 </w:t>
            </w:r>
            <w:r>
              <w:t>633 76 33</w:t>
            </w:r>
          </w:p>
          <w:p w:rsidR="0096519F" w:rsidRPr="00336989" w:rsidRDefault="0096519F" w:rsidP="003E0D7F">
            <w:pPr>
              <w:pStyle w:val="Text85pt"/>
            </w:pPr>
            <w:r>
              <w:t>kja-bern</w:t>
            </w:r>
            <w:r w:rsidRPr="00336989">
              <w:t>@be.ch</w:t>
            </w:r>
          </w:p>
          <w:p w:rsidR="0096519F" w:rsidRPr="00336989" w:rsidRDefault="0096519F" w:rsidP="003E0D7F">
            <w:pPr>
              <w:pStyle w:val="Text85pt"/>
            </w:pPr>
            <w:r w:rsidRPr="00336989">
              <w:t>www.be.ch/</w:t>
            </w:r>
            <w:r>
              <w:t>kja</w:t>
            </w:r>
          </w:p>
          <w:p w:rsidR="0096519F" w:rsidRPr="00336989" w:rsidRDefault="0096519F" w:rsidP="003E0D7F">
            <w:pPr>
              <w:pStyle w:val="Text85pt"/>
            </w:pPr>
          </w:p>
          <w:p w:rsidR="0096519F" w:rsidRPr="00EB4FB0" w:rsidRDefault="0096519F" w:rsidP="008D57E8">
            <w:pPr>
              <w:pStyle w:val="Text85pt"/>
            </w:pPr>
          </w:p>
        </w:tc>
      </w:tr>
      <w:tr w:rsidR="0096519F" w:rsidRPr="00336989" w:rsidTr="0096519F">
        <w:trPr>
          <w:gridAfter w:val="1"/>
          <w:wAfter w:w="4876" w:type="dxa"/>
          <w:trHeight w:val="1366"/>
        </w:trPr>
        <w:tc>
          <w:tcPr>
            <w:tcW w:w="5102" w:type="dxa"/>
            <w:vMerge/>
          </w:tcPr>
          <w:p w:rsidR="0096519F" w:rsidRPr="00336989" w:rsidRDefault="0096519F" w:rsidP="003E0D7F"/>
        </w:tc>
      </w:tr>
      <w:tr w:rsidR="000D7F08" w:rsidRPr="00336989" w:rsidTr="007254A0">
        <w:trPr>
          <w:trHeight w:val="283"/>
        </w:trPr>
        <w:tc>
          <w:tcPr>
            <w:tcW w:w="5102" w:type="dxa"/>
            <w:vMerge/>
          </w:tcPr>
          <w:p w:rsidR="000D7F08" w:rsidRPr="00336989" w:rsidRDefault="000D7F08" w:rsidP="003E0D7F"/>
        </w:tc>
        <w:tc>
          <w:tcPr>
            <w:tcW w:w="4876" w:type="dxa"/>
          </w:tcPr>
          <w:p w:rsidR="000D7F08" w:rsidRPr="00336989" w:rsidRDefault="000D7F08" w:rsidP="000D7F08">
            <w:pPr>
              <w:pStyle w:val="Text85pt"/>
            </w:pPr>
          </w:p>
        </w:tc>
      </w:tr>
    </w:tbl>
    <w:bookmarkStart w:id="1" w:name="_Hlk14861871"/>
    <w:p w:rsidR="00DD5C42" w:rsidRPr="00336989" w:rsidRDefault="00F72B8A" w:rsidP="001925A3">
      <w:pPr>
        <w:pStyle w:val="Brief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</w:pPr>
      <w:sdt>
        <w:sdtPr>
          <w:rPr>
            <w:rFonts w:ascii="Arial" w:eastAsia="Arial" w:hAnsi="Arial" w:cs="Times New Roman"/>
            <w:bCs w:val="0"/>
            <w:spacing w:val="0"/>
            <w:sz w:val="26"/>
            <w:lang w:val="de-DE"/>
          </w:rPr>
          <w:id w:val="-1919928593"/>
          <w:placeholder>
            <w:docPart w:val="A4230E5F2B0746D5BC57FB5346B07B93"/>
          </w:placeholder>
          <w:text w:multiLine="1"/>
        </w:sdtPr>
        <w:sdtEndPr/>
        <w:sdtContent>
          <w:r w:rsidR="0096519F" w:rsidRPr="0096519F">
            <w:rPr>
              <w:rFonts w:ascii="Arial" w:eastAsia="Arial" w:hAnsi="Arial" w:cs="Times New Roman"/>
              <w:bCs w:val="0"/>
              <w:spacing w:val="0"/>
              <w:sz w:val="26"/>
              <w:lang w:val="de-DE"/>
            </w:rPr>
            <w:t>Leistung: Sozialpädagogische Betreuung und Wohnen in einem offenen Rahmen für einen längeren Zeitraum</w:t>
          </w:r>
        </w:sdtContent>
      </w:sdt>
      <w:bookmarkEnd w:id="1"/>
    </w:p>
    <w:p w:rsidR="00DD5C42" w:rsidRPr="00336989" w:rsidRDefault="00DD5C42" w:rsidP="00F72593">
      <w:pPr>
        <w:pStyle w:val="Brieftext"/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Leistungskatalog:</w:t>
            </w:r>
          </w:p>
        </w:tc>
        <w:tc>
          <w:tcPr>
            <w:tcW w:w="5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519F" w:rsidRPr="0096519F" w:rsidRDefault="0096519F" w:rsidP="0096519F">
            <w:pPr>
              <w:tabs>
                <w:tab w:val="right" w:pos="14175"/>
              </w:tabs>
              <w:spacing w:before="100" w:after="100" w:line="280" w:lineRule="atLeast"/>
              <w:jc w:val="center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Stationäre Leistung</w:t>
            </w:r>
          </w:p>
        </w:tc>
      </w:tr>
    </w:tbl>
    <w:p w:rsidR="0096519F" w:rsidRPr="0096519F" w:rsidRDefault="0096519F" w:rsidP="0096519F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de-DE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  <w:gridCol w:w="284"/>
      </w:tblGrid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line="280" w:lineRule="atLeast"/>
              <w:ind w:right="111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Umschreibung der Leistung:</w:t>
            </w:r>
          </w:p>
        </w:tc>
        <w:tc>
          <w:tcPr>
            <w:tcW w:w="6167" w:type="dxa"/>
            <w:gridSpan w:val="2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ind w:right="111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Kinder und Jugendliche wohnen in der Einrichtung und werden sozialpädagogisch betreut und gefördert.</w:t>
            </w:r>
          </w:p>
          <w:p w:rsidR="0096519F" w:rsidRPr="0096519F" w:rsidRDefault="0096519F" w:rsidP="0096519F">
            <w:pPr>
              <w:tabs>
                <w:tab w:val="right" w:pos="14175"/>
              </w:tabs>
              <w:spacing w:after="120" w:line="240" w:lineRule="atLeast"/>
              <w:ind w:right="111"/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i/>
                <w:spacing w:val="0"/>
                <w:sz w:val="20"/>
                <w:lang w:val="de-DE"/>
              </w:rPr>
              <w:t xml:space="preserve">Zusätzliche, einrichtungsspezifische Informationen über den zeitlichen Umfang der Betreuung (z.B. ganzjährig, an Werktagen). 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00" w:line="280" w:lineRule="atLeast"/>
              <w:ind w:right="111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Übergeordnete Ziele:</w:t>
            </w:r>
          </w:p>
        </w:tc>
        <w:tc>
          <w:tcPr>
            <w:tcW w:w="6167" w:type="dxa"/>
            <w:gridSpan w:val="2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ind w:right="111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Das Kind / Jugendliche ist im Rahmen von vereinbarten Förderzielen in seiner emotionalen, sozialen, geistigen und körperlichen Entwicklung </w:t>
            </w:r>
            <w:proofErr w:type="spellStart"/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massgeblich</w:t>
            </w:r>
            <w:proofErr w:type="spellEnd"/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 xml:space="preserve"> unterstützt. Es wird eine altersgerechte soziale Integration erreicht.</w:t>
            </w:r>
          </w:p>
        </w:tc>
      </w:tr>
      <w:tr w:rsidR="0096519F" w:rsidRPr="0096519F" w:rsidTr="004F3DDA">
        <w:trPr>
          <w:gridAfter w:val="1"/>
          <w:wAfter w:w="284" w:type="dxa"/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line="280" w:lineRule="atLeast"/>
              <w:ind w:right="111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proofErr w:type="spellStart"/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Empfängerschaft</w:t>
            </w:r>
            <w:proofErr w:type="spellEnd"/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 xml:space="preserve"> der Leistung: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60" w:line="240" w:lineRule="atLeast"/>
              <w:ind w:right="111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96519F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Kinder und Jugendliche, die nicht in ihrer Herkunftsfamilie leben können.</w:t>
            </w:r>
          </w:p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ind w:right="111"/>
              <w:outlineLvl w:val="1"/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</w:rPr>
            </w:pPr>
            <w:r w:rsidRPr="0096519F">
              <w:rPr>
                <w:rFonts w:ascii="Arial" w:eastAsia="Times New Roman" w:hAnsi="Arial" w:cs="Times New Roman"/>
                <w:i/>
                <w:spacing w:val="0"/>
                <w:sz w:val="20"/>
                <w:szCs w:val="26"/>
              </w:rPr>
              <w:t>Indikationen, Geschlecht, Alter (Mindestalter bei Eintritt, Höchstalter bei Austritt)</w:t>
            </w:r>
          </w:p>
        </w:tc>
      </w:tr>
    </w:tbl>
    <w:p w:rsidR="00CD3B60" w:rsidRPr="00CD3B60" w:rsidRDefault="00CD3B60" w:rsidP="00CD3B60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de-DE"/>
        </w:rPr>
      </w:pPr>
    </w:p>
    <w:p w:rsidR="0096519F" w:rsidRPr="0096519F" w:rsidRDefault="006E0618" w:rsidP="0096519F">
      <w:pPr>
        <w:tabs>
          <w:tab w:val="right" w:pos="14175"/>
        </w:tabs>
        <w:spacing w:after="240" w:line="280" w:lineRule="atLeast"/>
        <w:rPr>
          <w:rFonts w:ascii="Arial" w:eastAsia="Arial" w:hAnsi="Arial" w:cs="Times New Roman"/>
          <w:bCs w:val="0"/>
          <w:i/>
          <w:spacing w:val="0"/>
          <w:sz w:val="20"/>
          <w:lang w:val="de-DE"/>
        </w:rPr>
      </w:pPr>
      <w:r w:rsidRPr="006E0618">
        <w:rPr>
          <w:rFonts w:ascii="Arial" w:eastAsia="Arial" w:hAnsi="Arial" w:cs="Times New Roman"/>
          <w:bCs w:val="0"/>
          <w:i/>
          <w:spacing w:val="0"/>
          <w:sz w:val="20"/>
          <w:lang w:val="de-DE"/>
        </w:rPr>
        <w:t>Die Leistungsziele sind verbindlich. Pro Leistungsziel können mehrere Indikatoren und Standards gesetzt werden.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96519F" w:rsidRPr="0096519F" w:rsidTr="004F3DDA">
        <w:trPr>
          <w:cantSplit/>
        </w:trPr>
        <w:tc>
          <w:tcPr>
            <w:tcW w:w="333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1:</w:t>
            </w:r>
          </w:p>
        </w:tc>
        <w:tc>
          <w:tcPr>
            <w:tcW w:w="5883" w:type="dxa"/>
            <w:shd w:val="clear" w:color="auto" w:fill="CCCCCC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96519F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Die Kinder und Jugendliche entwickeln sich hinsichtlich Selbständigkeit, Sozialverhalten, Kommunikation sowie in alltagspraktischen Handlungsbereichen und können sich mit ihrer persönlichen und familiären Situation auseinandersetzen.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1: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96519F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Längsschnittvergleich der standardisierten Förderplanung &gt; positive Entwicklung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6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Default="0096519F" w:rsidP="0096519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  <w:p w:rsidR="00AA2980" w:rsidRPr="0096519F" w:rsidRDefault="00AA2980" w:rsidP="0096519F">
            <w:pPr>
              <w:tabs>
                <w:tab w:val="right" w:pos="14175"/>
              </w:tabs>
              <w:spacing w:before="100" w:after="100" w:line="28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5883" w:type="dxa"/>
          </w:tcPr>
          <w:p w:rsidR="0096519F" w:rsidRPr="0096519F" w:rsidRDefault="0096519F" w:rsidP="0096519F">
            <w:pPr>
              <w:spacing w:after="220" w:line="280" w:lineRule="atLeast"/>
              <w:rPr>
                <w:rFonts w:ascii="Arial" w:eastAsia="Arial" w:hAnsi="Arial" w:cs="Times New Roman"/>
                <w:bCs w:val="0"/>
                <w:spacing w:val="0"/>
                <w:sz w:val="20"/>
                <w:szCs w:val="20"/>
              </w:rPr>
            </w:pPr>
          </w:p>
        </w:tc>
      </w:tr>
    </w:tbl>
    <w:p w:rsidR="004F22B1" w:rsidRDefault="004F22B1">
      <w:r>
        <w:br w:type="page"/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96519F" w:rsidRPr="0096519F" w:rsidTr="004F3DDA">
        <w:trPr>
          <w:cantSplit/>
        </w:trPr>
        <w:tc>
          <w:tcPr>
            <w:tcW w:w="333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20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lastRenderedPageBreak/>
              <w:t>Leistungsziel 2:</w:t>
            </w:r>
          </w:p>
        </w:tc>
        <w:tc>
          <w:tcPr>
            <w:tcW w:w="5883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0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Das Kind / Jugendliche unterhält Beziehung zur Herkunftsfamilie und ist darin unterstützt. Die Herkunftsfamilie ist in die Entwicklung des Kindes angemessen einbezogen.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2: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:rsidR="0096519F" w:rsidRPr="0096519F" w:rsidRDefault="0096519F" w:rsidP="0096519F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de-D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79"/>
      </w:tblGrid>
      <w:tr w:rsidR="0096519F" w:rsidRPr="0096519F" w:rsidTr="004F3DDA">
        <w:trPr>
          <w:cantSplit/>
        </w:trPr>
        <w:tc>
          <w:tcPr>
            <w:tcW w:w="333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3:</w:t>
            </w:r>
          </w:p>
        </w:tc>
        <w:tc>
          <w:tcPr>
            <w:tcW w:w="5879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Das Kind /Jugendliche kann seine Freizeit nach seinen Interessen gestalten und ist im sozialen Umfeld integriert.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3:</w:t>
            </w:r>
          </w:p>
        </w:tc>
        <w:tc>
          <w:tcPr>
            <w:tcW w:w="5879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79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79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:rsidR="0096519F" w:rsidRPr="0096519F" w:rsidRDefault="0096519F" w:rsidP="0096519F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  <w:lang w:val="de-DE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83"/>
      </w:tblGrid>
      <w:tr w:rsidR="0096519F" w:rsidRPr="0096519F" w:rsidTr="004F3DDA">
        <w:trPr>
          <w:cantSplit/>
        </w:trPr>
        <w:tc>
          <w:tcPr>
            <w:tcW w:w="326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4:</w:t>
            </w:r>
          </w:p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(keine interne Schule)</w:t>
            </w:r>
          </w:p>
        </w:tc>
        <w:tc>
          <w:tcPr>
            <w:tcW w:w="5883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Das Kind / Jugendliche ist in seiner schulischen Entwicklung begleitet und unterstützt.</w:t>
            </w:r>
          </w:p>
        </w:tc>
      </w:tr>
      <w:tr w:rsidR="0096519F" w:rsidRPr="0096519F" w:rsidTr="004F3DDA">
        <w:trPr>
          <w:cantSplit/>
        </w:trPr>
        <w:tc>
          <w:tcPr>
            <w:tcW w:w="9144" w:type="dxa"/>
            <w:gridSpan w:val="2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</w:rPr>
              <w:t>Dieses Ziel gilt für Einrichtungen, deren Kinder (alle oder einzelne) die öffentliche Schule besuchen</w:t>
            </w:r>
          </w:p>
        </w:tc>
      </w:tr>
      <w:tr w:rsidR="0096519F" w:rsidRPr="0096519F" w:rsidTr="004F3DDA">
        <w:trPr>
          <w:cantSplit/>
        </w:trPr>
        <w:tc>
          <w:tcPr>
            <w:tcW w:w="326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4: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26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26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</w:rPr>
            </w:pPr>
          </w:p>
        </w:tc>
      </w:tr>
    </w:tbl>
    <w:p w:rsidR="0096519F" w:rsidRPr="0096519F" w:rsidRDefault="0096519F" w:rsidP="0096519F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79"/>
      </w:tblGrid>
      <w:tr w:rsidR="0096519F" w:rsidRPr="0096519F" w:rsidTr="004F3DDA">
        <w:trPr>
          <w:cantSplit/>
        </w:trPr>
        <w:tc>
          <w:tcPr>
            <w:tcW w:w="333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4a:</w:t>
            </w:r>
          </w:p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(interne Schule)</w:t>
            </w:r>
          </w:p>
        </w:tc>
        <w:tc>
          <w:tcPr>
            <w:tcW w:w="5879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Förderplanung der internen Schule und sozialpädagogische Förderplanung sind abgesprochen und aufeinander abgestimmt.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4a:</w:t>
            </w:r>
          </w:p>
        </w:tc>
        <w:tc>
          <w:tcPr>
            <w:tcW w:w="5879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79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79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:rsidR="0096519F" w:rsidRPr="00AA2980" w:rsidRDefault="0096519F" w:rsidP="00AA2980">
      <w:pPr>
        <w:tabs>
          <w:tab w:val="right" w:pos="14175"/>
        </w:tabs>
        <w:spacing w:line="280" w:lineRule="atLeast"/>
        <w:rPr>
          <w:rFonts w:ascii="Arial" w:eastAsia="Arial" w:hAnsi="Arial" w:cs="Times New Roman"/>
          <w:bCs w:val="0"/>
          <w:spacing w:val="0"/>
          <w:sz w:val="20"/>
        </w:rPr>
      </w:pP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5883"/>
      </w:tblGrid>
      <w:tr w:rsidR="0096519F" w:rsidRPr="0096519F" w:rsidTr="004F22B1">
        <w:trPr>
          <w:cantSplit/>
        </w:trPr>
        <w:tc>
          <w:tcPr>
            <w:tcW w:w="326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Leistungsziel 5:</w:t>
            </w:r>
          </w:p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(Wahlziel)</w:t>
            </w:r>
          </w:p>
        </w:tc>
        <w:tc>
          <w:tcPr>
            <w:tcW w:w="5883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Der/die Jugendliche ist während seiner beruflichen Grundbildung begleitet und unterstützt</w:t>
            </w:r>
          </w:p>
        </w:tc>
      </w:tr>
      <w:tr w:rsidR="0096519F" w:rsidRPr="0096519F" w:rsidTr="004F22B1">
        <w:trPr>
          <w:cantSplit/>
        </w:trPr>
        <w:tc>
          <w:tcPr>
            <w:tcW w:w="326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5: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</w:p>
        </w:tc>
      </w:tr>
      <w:tr w:rsidR="0096519F" w:rsidRPr="0096519F" w:rsidTr="004F22B1">
        <w:trPr>
          <w:cantSplit/>
        </w:trPr>
        <w:tc>
          <w:tcPr>
            <w:tcW w:w="326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</w:tr>
      <w:tr w:rsidR="0096519F" w:rsidRPr="0096519F" w:rsidTr="004F22B1">
        <w:trPr>
          <w:cantSplit/>
        </w:trPr>
        <w:tc>
          <w:tcPr>
            <w:tcW w:w="3261" w:type="dxa"/>
          </w:tcPr>
          <w:p w:rsid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  <w:p w:rsidR="00AA2980" w:rsidRPr="0096519F" w:rsidRDefault="00AA2980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</w:p>
        </w:tc>
        <w:tc>
          <w:tcPr>
            <w:tcW w:w="5883" w:type="dxa"/>
          </w:tcPr>
          <w:p w:rsidR="0096519F" w:rsidRPr="0096519F" w:rsidRDefault="0096519F" w:rsidP="0096519F">
            <w:pPr>
              <w:spacing w:after="220" w:line="280" w:lineRule="atLeast"/>
              <w:rPr>
                <w:rFonts w:ascii="Arial" w:eastAsia="Arial" w:hAnsi="Arial" w:cs="Times New Roman"/>
                <w:bCs w:val="0"/>
                <w:spacing w:val="0"/>
                <w:sz w:val="22"/>
              </w:rPr>
            </w:pPr>
          </w:p>
        </w:tc>
      </w:tr>
    </w:tbl>
    <w:p w:rsidR="004F22B1" w:rsidRDefault="004F22B1">
      <w:r>
        <w:br w:type="page"/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3"/>
      </w:tblGrid>
      <w:tr w:rsidR="0096519F" w:rsidRPr="0096519F" w:rsidTr="004F3DDA">
        <w:trPr>
          <w:cantSplit/>
        </w:trPr>
        <w:tc>
          <w:tcPr>
            <w:tcW w:w="3331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lastRenderedPageBreak/>
              <w:t>Leistungsziel 6:</w:t>
            </w:r>
          </w:p>
        </w:tc>
        <w:tc>
          <w:tcPr>
            <w:tcW w:w="5883" w:type="dxa"/>
            <w:shd w:val="clear" w:color="auto" w:fill="CCCCCC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Cs w:val="0"/>
                <w:spacing w:val="0"/>
                <w:sz w:val="20"/>
                <w:lang w:val="de-DE"/>
              </w:rPr>
              <w:t>Das Kind /Jugendliche ist nach dem Austritt in ein strukturiertes Umfeld integriert.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Indikator 1 für Ziel 6: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  <w:r w:rsidRPr="0096519F"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  <w:t>Anschlusslösung in Bezug auf Wohnen und Ausbildung, bzw. Arbeitsintegration</w:t>
            </w: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Standard für Indikator 1: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  <w:tr w:rsidR="0096519F" w:rsidRPr="0096519F" w:rsidTr="004F3DDA">
        <w:trPr>
          <w:cantSplit/>
        </w:trPr>
        <w:tc>
          <w:tcPr>
            <w:tcW w:w="3331" w:type="dxa"/>
          </w:tcPr>
          <w:p w:rsidR="0096519F" w:rsidRPr="0096519F" w:rsidRDefault="0096519F" w:rsidP="0096519F">
            <w:pPr>
              <w:tabs>
                <w:tab w:val="right" w:pos="14175"/>
              </w:tabs>
              <w:spacing w:before="120" w:after="120" w:line="240" w:lineRule="atLeast"/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</w:pPr>
            <w:r w:rsidRPr="0096519F">
              <w:rPr>
                <w:rFonts w:ascii="Arial" w:eastAsia="Arial" w:hAnsi="Arial" w:cs="Times New Roman"/>
                <w:b/>
                <w:bCs w:val="0"/>
                <w:spacing w:val="0"/>
                <w:sz w:val="20"/>
                <w:lang w:val="de-DE"/>
              </w:rPr>
              <w:t>Methodik und Hilfsmittel</w:t>
            </w:r>
          </w:p>
        </w:tc>
        <w:tc>
          <w:tcPr>
            <w:tcW w:w="5883" w:type="dxa"/>
          </w:tcPr>
          <w:p w:rsidR="0096519F" w:rsidRPr="0096519F" w:rsidRDefault="0096519F" w:rsidP="0096519F">
            <w:pPr>
              <w:keepNext/>
              <w:keepLines/>
              <w:spacing w:before="120" w:after="120" w:line="240" w:lineRule="atLeast"/>
              <w:outlineLvl w:val="1"/>
              <w:rPr>
                <w:rFonts w:ascii="Arial" w:eastAsia="Times New Roman" w:hAnsi="Arial" w:cs="Times New Roman"/>
                <w:spacing w:val="0"/>
                <w:sz w:val="20"/>
                <w:szCs w:val="26"/>
              </w:rPr>
            </w:pPr>
          </w:p>
        </w:tc>
      </w:tr>
    </w:tbl>
    <w:p w:rsidR="0096519F" w:rsidRDefault="0096519F" w:rsidP="0096519F">
      <w:pPr>
        <w:spacing w:after="220" w:line="280" w:lineRule="atLeast"/>
        <w:rPr>
          <w:rFonts w:ascii="Arial" w:eastAsia="Arial" w:hAnsi="Arial" w:cs="Times New Roman"/>
          <w:bCs w:val="0"/>
          <w:spacing w:val="0"/>
          <w:sz w:val="22"/>
        </w:rPr>
      </w:pPr>
    </w:p>
    <w:tbl>
      <w:tblPr>
        <w:tblW w:w="97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468"/>
      </w:tblGrid>
      <w:tr w:rsidR="0096519F" w:rsidRPr="00712195" w:rsidTr="004F3DDA">
        <w:trPr>
          <w:cantSplit/>
        </w:trPr>
        <w:tc>
          <w:tcPr>
            <w:tcW w:w="3331" w:type="dxa"/>
            <w:shd w:val="clear" w:color="auto" w:fill="CCCCCC"/>
          </w:tcPr>
          <w:p w:rsidR="0096519F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b/>
                <w:sz w:val="20"/>
                <w:lang w:val="de-DE"/>
              </w:rPr>
            </w:pPr>
            <w:r w:rsidRPr="00712195">
              <w:rPr>
                <w:b/>
                <w:sz w:val="20"/>
                <w:lang w:val="de-DE"/>
              </w:rPr>
              <w:t xml:space="preserve">Leistungsziel </w:t>
            </w:r>
            <w:r>
              <w:rPr>
                <w:b/>
                <w:sz w:val="20"/>
                <w:lang w:val="de-DE"/>
              </w:rPr>
              <w:t>z:</w:t>
            </w:r>
          </w:p>
          <w:p w:rsidR="0096519F" w:rsidRPr="00712195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(Wahlziel)</w:t>
            </w:r>
          </w:p>
        </w:tc>
        <w:tc>
          <w:tcPr>
            <w:tcW w:w="6468" w:type="dxa"/>
            <w:shd w:val="clear" w:color="auto" w:fill="CCCCCC"/>
          </w:tcPr>
          <w:p w:rsidR="0096519F" w:rsidRPr="00712195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Der/die</w:t>
            </w:r>
            <w:r w:rsidRPr="008656B8">
              <w:rPr>
                <w:sz w:val="20"/>
                <w:lang w:val="de-DE"/>
              </w:rPr>
              <w:t xml:space="preserve"> Jugendliche </w:t>
            </w:r>
            <w:r>
              <w:rPr>
                <w:sz w:val="20"/>
                <w:lang w:val="de-DE"/>
              </w:rPr>
              <w:t>werden in der Wohnung fachlich betreut und können sich jederzeit an eine betreuende Fachperson wenden.</w:t>
            </w:r>
          </w:p>
        </w:tc>
      </w:tr>
      <w:tr w:rsidR="0096519F" w:rsidRPr="00712195" w:rsidTr="004F3DDA">
        <w:trPr>
          <w:cantSplit/>
        </w:trPr>
        <w:tc>
          <w:tcPr>
            <w:tcW w:w="9799" w:type="dxa"/>
            <w:gridSpan w:val="2"/>
          </w:tcPr>
          <w:p w:rsidR="0096519F" w:rsidRPr="00712195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sz w:val="20"/>
                <w:lang w:val="de-DE"/>
              </w:rPr>
            </w:pPr>
            <w:r w:rsidRPr="00712195">
              <w:rPr>
                <w:sz w:val="20"/>
              </w:rPr>
              <w:t xml:space="preserve">Dieses Ziel ist </w:t>
            </w:r>
            <w:r>
              <w:rPr>
                <w:sz w:val="20"/>
              </w:rPr>
              <w:t>relevant</w:t>
            </w:r>
            <w:r w:rsidRPr="00712195">
              <w:rPr>
                <w:sz w:val="20"/>
              </w:rPr>
              <w:t xml:space="preserve">, wenn </w:t>
            </w:r>
            <w:r>
              <w:rPr>
                <w:sz w:val="20"/>
              </w:rPr>
              <w:t xml:space="preserve">die </w:t>
            </w:r>
            <w:r w:rsidRPr="00712195">
              <w:rPr>
                <w:sz w:val="20"/>
              </w:rPr>
              <w:t>Einrichtung</w:t>
            </w:r>
            <w:r>
              <w:rPr>
                <w:sz w:val="20"/>
              </w:rPr>
              <w:t xml:space="preserve"> im Rahmen der stationären Unterbringung die Jugendlichen in eigenen Wohnungen sozialpädagogisch betreut</w:t>
            </w:r>
            <w:r w:rsidRPr="00712195">
              <w:rPr>
                <w:sz w:val="20"/>
              </w:rPr>
              <w:t>.</w:t>
            </w:r>
          </w:p>
        </w:tc>
      </w:tr>
      <w:tr w:rsidR="0096519F" w:rsidRPr="00712195" w:rsidTr="004F3DDA">
        <w:trPr>
          <w:cantSplit/>
        </w:trPr>
        <w:tc>
          <w:tcPr>
            <w:tcW w:w="3331" w:type="dxa"/>
          </w:tcPr>
          <w:p w:rsidR="0096519F" w:rsidRPr="00712195" w:rsidRDefault="00151604" w:rsidP="00151604">
            <w:pPr>
              <w:tabs>
                <w:tab w:val="right" w:pos="14175"/>
              </w:tabs>
              <w:spacing w:before="120" w:after="120" w:line="240" w:lineRule="atLeast"/>
              <w:rPr>
                <w:b/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Indikator 1 für Ziel z:</w:t>
            </w:r>
          </w:p>
        </w:tc>
        <w:tc>
          <w:tcPr>
            <w:tcW w:w="6468" w:type="dxa"/>
          </w:tcPr>
          <w:p w:rsidR="0096519F" w:rsidRPr="00712195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b/>
                <w:sz w:val="20"/>
                <w:lang w:val="de-DE"/>
              </w:rPr>
            </w:pPr>
          </w:p>
        </w:tc>
      </w:tr>
      <w:tr w:rsidR="0096519F" w:rsidRPr="00712195" w:rsidTr="004F3DDA">
        <w:trPr>
          <w:cantSplit/>
        </w:trPr>
        <w:tc>
          <w:tcPr>
            <w:tcW w:w="3331" w:type="dxa"/>
          </w:tcPr>
          <w:p w:rsidR="0096519F" w:rsidRPr="00712195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b/>
                <w:sz w:val="20"/>
                <w:lang w:val="de-DE"/>
              </w:rPr>
            </w:pPr>
            <w:r w:rsidRPr="00712195">
              <w:rPr>
                <w:b/>
                <w:sz w:val="20"/>
                <w:lang w:val="de-DE"/>
              </w:rPr>
              <w:t>Standard für Indikator 1:</w:t>
            </w:r>
          </w:p>
        </w:tc>
        <w:tc>
          <w:tcPr>
            <w:tcW w:w="6468" w:type="dxa"/>
          </w:tcPr>
          <w:p w:rsidR="0096519F" w:rsidRPr="00712195" w:rsidRDefault="0096519F" w:rsidP="004F3DDA">
            <w:pPr>
              <w:spacing w:before="120" w:after="120" w:line="240" w:lineRule="atLeast"/>
              <w:rPr>
                <w:sz w:val="20"/>
              </w:rPr>
            </w:pPr>
          </w:p>
        </w:tc>
      </w:tr>
      <w:tr w:rsidR="0096519F" w:rsidRPr="00712195" w:rsidTr="004F3DDA">
        <w:trPr>
          <w:cantSplit/>
        </w:trPr>
        <w:tc>
          <w:tcPr>
            <w:tcW w:w="3331" w:type="dxa"/>
          </w:tcPr>
          <w:p w:rsidR="0096519F" w:rsidRPr="00712195" w:rsidRDefault="0096519F" w:rsidP="004F3DDA">
            <w:pPr>
              <w:tabs>
                <w:tab w:val="right" w:pos="14175"/>
              </w:tabs>
              <w:spacing w:before="120" w:after="120" w:line="240" w:lineRule="atLeast"/>
              <w:rPr>
                <w:b/>
                <w:sz w:val="20"/>
                <w:lang w:val="de-DE"/>
              </w:rPr>
            </w:pPr>
            <w:r w:rsidRPr="00712195">
              <w:rPr>
                <w:b/>
                <w:sz w:val="20"/>
                <w:lang w:val="de-DE"/>
              </w:rPr>
              <w:t>Methodik und Hilfsmittel</w:t>
            </w:r>
          </w:p>
        </w:tc>
        <w:tc>
          <w:tcPr>
            <w:tcW w:w="6468" w:type="dxa"/>
          </w:tcPr>
          <w:p w:rsidR="0096519F" w:rsidRDefault="0096519F" w:rsidP="004F3DDA">
            <w:pPr>
              <w:spacing w:before="120" w:after="120" w:line="240" w:lineRule="atLeast"/>
              <w:rPr>
                <w:sz w:val="20"/>
              </w:rPr>
            </w:pPr>
          </w:p>
        </w:tc>
      </w:tr>
    </w:tbl>
    <w:p w:rsidR="00642FDC" w:rsidRPr="00642FDC" w:rsidRDefault="00642FDC" w:rsidP="004F22B1">
      <w:pPr>
        <w:pStyle w:val="Aufzhlung85pt"/>
        <w:numPr>
          <w:ilvl w:val="0"/>
          <w:numId w:val="0"/>
        </w:numPr>
        <w:spacing w:before="480" w:after="220" w:line="280" w:lineRule="atLeast"/>
        <w:contextualSpacing w:val="0"/>
        <w:rPr>
          <w:i/>
          <w:sz w:val="20"/>
          <w:szCs w:val="20"/>
        </w:rPr>
      </w:pPr>
      <w:r w:rsidRPr="00642FDC">
        <w:rPr>
          <w:i/>
          <w:sz w:val="20"/>
          <w:szCs w:val="20"/>
        </w:rPr>
        <w:t>Version vom März 2020</w:t>
      </w:r>
    </w:p>
    <w:sectPr w:rsidR="00642FDC" w:rsidRPr="00642FDC" w:rsidSect="007254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9F" w:rsidRDefault="0096519F" w:rsidP="00F91D37">
      <w:pPr>
        <w:spacing w:line="240" w:lineRule="auto"/>
      </w:pPr>
      <w:r>
        <w:separator/>
      </w:r>
    </w:p>
  </w:endnote>
  <w:endnote w:type="continuationSeparator" w:id="0">
    <w:p w:rsidR="0096519F" w:rsidRDefault="0096519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80" w:rsidRDefault="00AA298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EB4FB0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="0096519F" w:rsidRPr="003C4D36">
      <w:rPr>
        <w:rFonts w:ascii="Arial" w:eastAsia="Arial" w:hAnsi="Arial"/>
        <w:vanish/>
        <w:color w:val="7D9AA8" w:themeColor="accent1" w:themeTint="99"/>
      </w:rPr>
      <w:t>Klassifizierung wählen</w:t>
    </w:r>
    <w:r>
      <w:rPr>
        <w:rFonts w:ascii="Arial" w:eastAsia="Arial" w:hAnsi="Arial"/>
        <w:vanish/>
        <w:color w:val="7D9AA8" w:themeColor="accent1" w:themeTint="99"/>
      </w:rP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72B8A" w:rsidRPr="00F72B8A">
                            <w:rPr>
                              <w:noProof/>
                              <w:lang w:val="de-DE"/>
                            </w:rPr>
                            <w:t>3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72B8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72B8A" w:rsidRPr="00F72B8A">
                      <w:rPr>
                        <w:noProof/>
                        <w:lang w:val="de-DE"/>
                      </w:rPr>
                      <w:t>3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72B8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Klassifizierung"/>
  <w:p w:rsidR="00797FDE" w:rsidRPr="003C4D36" w:rsidRDefault="00F72B8A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1171372659"/>
        <w:placeholder>
          <w:docPart w:val="FE2D33026A3F4E3BA131B9CBD7D85FA1"/>
        </w:placeholder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3C4D36" w:rsidRPr="003C4D36">
          <w:rPr>
            <w:rFonts w:ascii="Arial" w:eastAsia="Arial" w:hAnsi="Arial"/>
            <w:vanish/>
            <w:color w:val="7D9AA8" w:themeColor="accent1" w:themeTint="99"/>
            <w:sz w:val="13"/>
            <w:szCs w:val="13"/>
          </w:rPr>
          <w:t>Klassifizierung wählen</w:t>
        </w:r>
        <w:bookmarkEnd w:id="2"/>
      </w:sdtContent>
    </w:sdt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72B8A" w:rsidRPr="00F72B8A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72B8A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72B8A" w:rsidRPr="00F72B8A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72B8A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9F" w:rsidRDefault="0096519F" w:rsidP="00F91D37">
      <w:pPr>
        <w:spacing w:line="240" w:lineRule="auto"/>
      </w:pPr>
    </w:p>
    <w:p w:rsidR="0096519F" w:rsidRDefault="0096519F" w:rsidP="00F91D37">
      <w:pPr>
        <w:spacing w:line="240" w:lineRule="auto"/>
      </w:pPr>
    </w:p>
  </w:footnote>
  <w:footnote w:type="continuationSeparator" w:id="0">
    <w:p w:rsidR="0096519F" w:rsidRDefault="0096519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980" w:rsidRDefault="00AA298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5069D" w:rsidRPr="00832D99" w:rsidTr="00840B34">
      <w:tc>
        <w:tcPr>
          <w:tcW w:w="5100" w:type="dxa"/>
        </w:tcPr>
        <w:p w:rsidR="00D5069D" w:rsidRPr="00D5069D" w:rsidRDefault="00D5069D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D5069D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5069D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>
            <w:rPr>
              <w:lang w:val="de-DE"/>
            </w:rPr>
            <w:fldChar w:fldCharType="separate"/>
          </w:r>
          <w:r w:rsidR="00F72B8A">
            <w:rPr>
              <w:lang w:val="de-DE"/>
            </w:rPr>
            <w:t>Leistung: Sozialpädagogische Betreuung und Wohnen in einem offenen Rahmen für einen längeren Zeitraum</w:t>
          </w:r>
          <w:r>
            <w:rPr>
              <w:lang w:val="de-DE"/>
            </w:rPr>
            <w:fldChar w:fldCharType="end"/>
          </w:r>
        </w:p>
      </w:tc>
    </w:tr>
  </w:tbl>
  <w:p w:rsidR="00797FDE" w:rsidRPr="0039616D" w:rsidRDefault="00D5069D" w:rsidP="00D5069D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035BFA24" wp14:editId="7A97F723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9F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29A7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2B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5C3D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1604"/>
    <w:rsid w:val="00154677"/>
    <w:rsid w:val="0016119E"/>
    <w:rsid w:val="001617BB"/>
    <w:rsid w:val="00166023"/>
    <w:rsid w:val="00167916"/>
    <w:rsid w:val="0017672D"/>
    <w:rsid w:val="00190A82"/>
    <w:rsid w:val="00190F94"/>
    <w:rsid w:val="001925A3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546C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C4D36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22B1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2033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2FDC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618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519F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2980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2EC7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C30D8"/>
    <w:rsid w:val="00CD159A"/>
    <w:rsid w:val="00CD3B60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AC1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B4FB0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B8A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5:docId w15:val="{0D37DD83-980F-40DF-8114-271767CF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F0000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n\Vorlagen%20ab%202020\Briefkopf%20KJA%20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230E5F2B0746D5BC57FB5346B07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CB43D4-A600-4522-96B0-D86D9678F5AE}"/>
      </w:docPartPr>
      <w:docPartBody>
        <w:p w:rsidR="0096107D" w:rsidRDefault="00485B49">
          <w:pPr>
            <w:pStyle w:val="A4230E5F2B0746D5BC57FB5346B07B93"/>
          </w:pPr>
          <w:r w:rsidRPr="00336989">
            <w:rPr>
              <w:rStyle w:val="Platzhaltertext"/>
            </w:rPr>
            <w:t>Betreff</w:t>
          </w:r>
        </w:p>
      </w:docPartBody>
    </w:docPart>
    <w:docPart>
      <w:docPartPr>
        <w:name w:val="FE2D33026A3F4E3BA131B9CBD7D85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F7FB8C-E5AF-4F4F-9053-712449B71BBC}"/>
      </w:docPartPr>
      <w:docPartBody>
        <w:p w:rsidR="0096107D" w:rsidRDefault="00485B49" w:rsidP="00485B49">
          <w:pPr>
            <w:pStyle w:val="FE2D33026A3F4E3BA131B9CBD7D85FA1"/>
          </w:pPr>
          <w:r w:rsidRPr="00336989">
            <w:rPr>
              <w:rStyle w:val="Platzhaltertext"/>
            </w:rPr>
            <w:t>Datum auswählen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49"/>
    <w:rsid w:val="00485B49"/>
    <w:rsid w:val="0096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5B49"/>
    <w:rPr>
      <w:vanish/>
      <w:color w:val="9CC2E5" w:themeColor="accent1" w:themeTint="99"/>
    </w:rPr>
  </w:style>
  <w:style w:type="paragraph" w:customStyle="1" w:styleId="4A4D87F983F249FAA0628C2B58242167">
    <w:name w:val="4A4D87F983F249FAA0628C2B58242167"/>
  </w:style>
  <w:style w:type="paragraph" w:customStyle="1" w:styleId="1D3F0547840C442BBF51D7A64C37E966">
    <w:name w:val="1D3F0547840C442BBF51D7A64C37E966"/>
  </w:style>
  <w:style w:type="paragraph" w:customStyle="1" w:styleId="031D5A7BB91D457C9E13F3CE99A5A602">
    <w:name w:val="031D5A7BB91D457C9E13F3CE99A5A602"/>
  </w:style>
  <w:style w:type="paragraph" w:customStyle="1" w:styleId="A4230E5F2B0746D5BC57FB5346B07B93">
    <w:name w:val="A4230E5F2B0746D5BC57FB5346B07B93"/>
  </w:style>
  <w:style w:type="paragraph" w:customStyle="1" w:styleId="29295AC97F71443BBB30EE87FC44A5AF">
    <w:name w:val="29295AC97F71443BBB30EE87FC44A5AF"/>
  </w:style>
  <w:style w:type="paragraph" w:customStyle="1" w:styleId="F00744D8335E4EB1B7CA420C06ECFFE2">
    <w:name w:val="F00744D8335E4EB1B7CA420C06ECFFE2"/>
  </w:style>
  <w:style w:type="paragraph" w:customStyle="1" w:styleId="B7C7647C679F4EBEB960484DBD431DF0">
    <w:name w:val="B7C7647C679F4EBEB960484DBD431DF0"/>
  </w:style>
  <w:style w:type="paragraph" w:customStyle="1" w:styleId="AEACB1FC39444854B1B20D28ED1D98B9">
    <w:name w:val="AEACB1FC39444854B1B20D28ED1D98B9"/>
  </w:style>
  <w:style w:type="paragraph" w:customStyle="1" w:styleId="9B7881E06D054680AB308B27D66B4EFB">
    <w:name w:val="9B7881E06D054680AB308B27D66B4EFB"/>
  </w:style>
  <w:style w:type="paragraph" w:customStyle="1" w:styleId="89858567F7FC42348D97FD76060C87D4">
    <w:name w:val="89858567F7FC42348D97FD76060C87D4"/>
  </w:style>
  <w:style w:type="paragraph" w:customStyle="1" w:styleId="D7AA00224AB54B6887AB5AC8C86D8FB9">
    <w:name w:val="D7AA00224AB54B6887AB5AC8C86D8FB9"/>
  </w:style>
  <w:style w:type="paragraph" w:customStyle="1" w:styleId="1E4CB9D1A7574F6FA0C1D8C22A875016">
    <w:name w:val="1E4CB9D1A7574F6FA0C1D8C22A875016"/>
  </w:style>
  <w:style w:type="paragraph" w:customStyle="1" w:styleId="F03E42FE12B74D3AAC74A226BDF87D5F">
    <w:name w:val="F03E42FE12B74D3AAC74A226BDF87D5F"/>
  </w:style>
  <w:style w:type="paragraph" w:customStyle="1" w:styleId="A169755622604B06A325DC182CD00BC9">
    <w:name w:val="A169755622604B06A325DC182CD00BC9"/>
  </w:style>
  <w:style w:type="paragraph" w:customStyle="1" w:styleId="C63EEED72B7B4A97B81837B03AE50C4A">
    <w:name w:val="C63EEED72B7B4A97B81837B03AE50C4A"/>
  </w:style>
  <w:style w:type="paragraph" w:customStyle="1" w:styleId="5F704F3B2A5749DDB2920C1072E08BA8">
    <w:name w:val="5F704F3B2A5749DDB2920C1072E08BA8"/>
  </w:style>
  <w:style w:type="paragraph" w:customStyle="1" w:styleId="FE2D33026A3F4E3BA131B9CBD7D85FA1">
    <w:name w:val="FE2D33026A3F4E3BA131B9CBD7D85FA1"/>
    <w:rsid w:val="00485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FF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27C5136-51FD-47D1-963C-DCD1417C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KJA de.dotx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Leistungsbeschreibung: Sozialpädagogische Betreuung und Wohnen in einem offenen Rahmen für einen längeren Zeitraum</dc:title>
  <dc:creator>KJA</dc:creator>
  <dc:description>Dokumentennummer</dc:description>
  <cp:lastModifiedBy>Waeber Sarah, DIJ-KJA</cp:lastModifiedBy>
  <cp:revision>2</cp:revision>
  <cp:lastPrinted>2019-09-11T20:00:00Z</cp:lastPrinted>
  <dcterms:created xsi:type="dcterms:W3CDTF">2020-10-06T07:08:00Z</dcterms:created>
  <dcterms:modified xsi:type="dcterms:W3CDTF">2020-10-06T07:08:00Z</dcterms:modified>
</cp:coreProperties>
</file>